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F4" w:rsidRPr="000353F4" w:rsidRDefault="000353F4" w:rsidP="000353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53F4">
        <w:rPr>
          <w:rFonts w:ascii="Times New Roman" w:hAnsi="Times New Roman" w:cs="Times New Roman"/>
          <w:sz w:val="26"/>
          <w:szCs w:val="26"/>
        </w:rPr>
        <w:t>Рекомендательный список книг к Году добровольца и волонтера</w:t>
      </w:r>
    </w:p>
    <w:p w:rsidR="000353F4" w:rsidRPr="000353F4" w:rsidRDefault="000353F4" w:rsidP="00035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«СПЕШИТЕ ДЕЛАТЬ  ДОБРЫЕ  ДЕЛА»</w:t>
      </w:r>
    </w:p>
    <w:p w:rsidR="000353F4" w:rsidRPr="000353F4" w:rsidRDefault="000353F4" w:rsidP="000353F4">
      <w:pPr>
        <w:spacing w:after="0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353F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  Сопереживание, милосердие, готовность прийти на помощь в любой ситуации и в любой момент – это должно быть нормой жизни любого настоящего Человека. </w:t>
      </w:r>
      <w:bookmarkStart w:id="0" w:name="_GoBack"/>
      <w:bookmarkEnd w:id="0"/>
    </w:p>
    <w:p w:rsidR="000353F4" w:rsidRPr="000353F4" w:rsidRDefault="000353F4" w:rsidP="000353F4">
      <w:pPr>
        <w:pStyle w:val="a3"/>
        <w:spacing w:before="0" w:beforeAutospacing="0" w:after="0" w:afterAutospacing="0"/>
        <w:rPr>
          <w:iCs/>
          <w:color w:val="000000"/>
          <w:sz w:val="23"/>
          <w:szCs w:val="23"/>
        </w:rPr>
      </w:pPr>
      <w:r w:rsidRPr="000353F4">
        <w:rPr>
          <w:iCs/>
          <w:color w:val="000000"/>
          <w:sz w:val="23"/>
          <w:szCs w:val="23"/>
        </w:rPr>
        <w:t xml:space="preserve">    Прочитав книги, представленные в рекомендательном списке «Спешите делать добрые дела», вы получите возможность поразмышлять над тем, что такое добро, милосердие, задуматься о тех людях, которые живут рядом с вами, и, может быть, нуждаются в вашей помощи и поддержке.</w:t>
      </w:r>
    </w:p>
    <w:p w:rsidR="000353F4" w:rsidRPr="000353F4" w:rsidRDefault="000353F4" w:rsidP="000353F4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 </w:t>
      </w:r>
      <w:r w:rsidRPr="000353F4">
        <w:rPr>
          <w:rFonts w:ascii="Times New Roman" w:hAnsi="Times New Roman" w:cs="Times New Roman"/>
          <w:b/>
          <w:sz w:val="23"/>
          <w:szCs w:val="23"/>
        </w:rPr>
        <w:t xml:space="preserve">Григорий Белых, Леонид Пантелеев «Республика 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ШКИД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» 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Петроград, 20-е годы. Гражданская война стала толчком к появлению множества беспризорников, ступивших на преступную стезю. Это книга об обездоленных детях, попавших в интернат. Пронзительная история о том, как из закаленных улицей «</w:t>
      </w:r>
      <w:proofErr w:type="gramStart"/>
      <w:r w:rsidRPr="000353F4">
        <w:rPr>
          <w:rFonts w:ascii="Times New Roman" w:hAnsi="Times New Roman" w:cs="Times New Roman"/>
          <w:sz w:val="23"/>
          <w:szCs w:val="23"/>
        </w:rPr>
        <w:t>бузотеров</w:t>
      </w:r>
      <w:proofErr w:type="gramEnd"/>
      <w:r w:rsidRPr="000353F4">
        <w:rPr>
          <w:rFonts w:ascii="Times New Roman" w:hAnsi="Times New Roman" w:cs="Times New Roman"/>
          <w:sz w:val="23"/>
          <w:szCs w:val="23"/>
        </w:rPr>
        <w:t>» они станут людьми.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Рей 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Брэдбери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 "Вино из одуванчиков"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Допускаю, что книга понравится не всем. Эта книга – настроение. Сборник потрясающих коротких историй из жизни никого не оставит равнодушным, но укрепит веру в милосердие, силу прощения и любви, вдохновит на добрые и светлые поступки.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Михаил 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Веллер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 "Приключения майора Звягина"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Если у вас все плохо, кажется, что нет просвета, обязательно прочтите эту книгу. В ней, как нигде описываются реальные действия, с помощью которых можно решить большинство жизненных проблем.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Нодар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 Думбадзе  «Я вижу солнце»</w:t>
      </w:r>
    </w:p>
    <w:p w:rsidR="000353F4" w:rsidRPr="000353F4" w:rsidRDefault="000353F4" w:rsidP="000353F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 xml:space="preserve"> Слепая от рождения девочка </w:t>
      </w:r>
      <w:proofErr w:type="spellStart"/>
      <w:r w:rsidRPr="000353F4">
        <w:rPr>
          <w:rFonts w:ascii="Times New Roman" w:hAnsi="Times New Roman" w:cs="Times New Roman"/>
          <w:sz w:val="23"/>
          <w:szCs w:val="23"/>
        </w:rPr>
        <w:t>Хатия</w:t>
      </w:r>
      <w:proofErr w:type="spellEnd"/>
      <w:r w:rsidRPr="000353F4">
        <w:rPr>
          <w:rFonts w:ascii="Times New Roman" w:hAnsi="Times New Roman" w:cs="Times New Roman"/>
          <w:sz w:val="23"/>
          <w:szCs w:val="23"/>
        </w:rPr>
        <w:t xml:space="preserve"> никогда не смотрела людям в лицо - взор ее был устремлен в пространство...".</w:t>
      </w:r>
      <w:r w:rsidRPr="000353F4">
        <w:rPr>
          <w:rFonts w:ascii="Times New Roman" w:hAnsi="Times New Roman" w:cs="Times New Roman"/>
          <w:color w:val="000000"/>
          <w:sz w:val="23"/>
          <w:szCs w:val="23"/>
        </w:rPr>
        <w:t xml:space="preserve"> «Я вижу солнце» не раз повторяет на протяжении романа </w:t>
      </w:r>
      <w:proofErr w:type="spellStart"/>
      <w:r w:rsidRPr="000353F4">
        <w:rPr>
          <w:rFonts w:ascii="Times New Roman" w:hAnsi="Times New Roman" w:cs="Times New Roman"/>
          <w:color w:val="000000"/>
          <w:sz w:val="23"/>
          <w:szCs w:val="23"/>
        </w:rPr>
        <w:t>Хатия</w:t>
      </w:r>
      <w:proofErr w:type="spellEnd"/>
      <w:r w:rsidRPr="000353F4">
        <w:rPr>
          <w:rFonts w:ascii="Times New Roman" w:hAnsi="Times New Roman" w:cs="Times New Roman"/>
          <w:color w:val="000000"/>
          <w:sz w:val="23"/>
          <w:szCs w:val="23"/>
        </w:rPr>
        <w:t>, и в этом есть глубокий смысл, надежда на исцеление, на лучшую жизнь.</w:t>
      </w:r>
      <w:r w:rsidRPr="000353F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353F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353F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353F4">
        <w:rPr>
          <w:rFonts w:ascii="Times New Roman" w:hAnsi="Times New Roman" w:cs="Times New Roman"/>
          <w:b/>
          <w:sz w:val="23"/>
          <w:szCs w:val="23"/>
        </w:rPr>
        <w:t xml:space="preserve">Владимир 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Железников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  «Чучело» 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Замечательный способ объяснить, что не всегда лидеры и любимцы правы, конфликтов со сверстниками часто не избежать, а мужество, и честность – важнее признания класса.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Валентин Катаев «Сын Полка» 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Сироту Ваню Солнцева нашла в окопе группа советских разведчиков во время выполнения ими боевой миссии. Малыш был крайне истощен, но даже в этом состоянии готов отстаивать свою жизнь с помощью ржавого гвоздя. Солдаты приютили Ваню, и весь полк стал его родителями.</w:t>
      </w:r>
    </w:p>
    <w:p w:rsidR="000353F4" w:rsidRPr="000353F4" w:rsidRDefault="000353F4" w:rsidP="000353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Владимир Короленко </w:t>
      </w:r>
      <w:r w:rsidRPr="000353F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"Дети подземелья"</w:t>
      </w:r>
    </w:p>
    <w:p w:rsidR="000353F4" w:rsidRPr="000353F4" w:rsidRDefault="000353F4" w:rsidP="000353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353F4">
        <w:rPr>
          <w:rFonts w:ascii="Times New Roman" w:hAnsi="Times New Roman" w:cs="Times New Roman"/>
          <w:sz w:val="23"/>
          <w:szCs w:val="23"/>
          <w:shd w:val="clear" w:color="auto" w:fill="FFFFFF"/>
        </w:rPr>
        <w:t>В своей повести "Дети подземелья" известный русский писатель В. Г. Короленко  затрагивает вечные темы дружбы, любви, добра, заставляет сопереживать, сочувствовать юным героям, их нелегкой жизни, полной лишений.</w:t>
      </w:r>
    </w:p>
    <w:p w:rsidR="000353F4" w:rsidRPr="000353F4" w:rsidRDefault="000353F4" w:rsidP="0003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53F4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Pr="000353F4">
        <w:rPr>
          <w:rFonts w:ascii="Times New Roman" w:hAnsi="Times New Roman" w:cs="Times New Roman"/>
          <w:sz w:val="23"/>
          <w:szCs w:val="23"/>
          <w:shd w:val="clear" w:color="auto" w:fill="FFFFFF"/>
        </w:rPr>
        <w:br/>
      </w:r>
      <w:r w:rsidRPr="000353F4">
        <w:rPr>
          <w:rFonts w:ascii="Times New Roman" w:hAnsi="Times New Roman" w:cs="Times New Roman"/>
          <w:b/>
          <w:sz w:val="23"/>
          <w:szCs w:val="23"/>
        </w:rPr>
        <w:t xml:space="preserve">Владимир Короленко </w:t>
      </w:r>
      <w:r w:rsidRPr="000353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«Слепой музыкант»</w:t>
      </w:r>
      <w:r w:rsidRPr="000353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353F4" w:rsidRPr="000353F4" w:rsidRDefault="000353F4" w:rsidP="000353F4">
      <w:pPr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Знаменитая повесть </w:t>
      </w:r>
      <w:proofErr w:type="spellStart"/>
      <w:r w:rsidRPr="000353F4">
        <w:rPr>
          <w:rFonts w:ascii="Times New Roman" w:eastAsia="Times New Roman" w:hAnsi="Times New Roman" w:cs="Times New Roman"/>
          <w:sz w:val="23"/>
          <w:szCs w:val="23"/>
          <w:lang w:eastAsia="ru-RU"/>
        </w:rPr>
        <w:t>В.Г</w:t>
      </w:r>
      <w:proofErr w:type="spellEnd"/>
      <w:r w:rsidRPr="000353F4">
        <w:rPr>
          <w:rFonts w:ascii="Times New Roman" w:eastAsia="Times New Roman" w:hAnsi="Times New Roman" w:cs="Times New Roman"/>
          <w:sz w:val="23"/>
          <w:szCs w:val="23"/>
          <w:lang w:eastAsia="ru-RU"/>
        </w:rPr>
        <w:t>. Короленко «Слепой музыкант» — классическое произведение, наполненное особым лиризмом и философским смыслом. Это трогательное повествование о доброте, любви и сострадании.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353F4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Александр Куприн «Чудесный доктор» </w:t>
      </w:r>
    </w:p>
    <w:p w:rsidR="000353F4" w:rsidRPr="000353F4" w:rsidRDefault="000353F4" w:rsidP="000353F4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0353F4">
        <w:rPr>
          <w:sz w:val="23"/>
          <w:szCs w:val="23"/>
          <w:shd w:val="clear" w:color="auto" w:fill="FFFFFF"/>
        </w:rPr>
        <w:t>Рассказ "</w:t>
      </w:r>
      <w:r w:rsidRPr="000353F4">
        <w:rPr>
          <w:rStyle w:val="a4"/>
          <w:i w:val="0"/>
          <w:sz w:val="23"/>
          <w:szCs w:val="23"/>
          <w:shd w:val="clear" w:color="auto" w:fill="FFFFFF"/>
        </w:rPr>
        <w:t>Чудесный доктор</w:t>
      </w:r>
      <w:r w:rsidRPr="000353F4">
        <w:rPr>
          <w:sz w:val="23"/>
          <w:szCs w:val="23"/>
          <w:shd w:val="clear" w:color="auto" w:fill="FFFFFF"/>
        </w:rPr>
        <w:t>" учит нас состраданию и отзывчивости, учит не оставаться равнодушным к чужому горю.</w:t>
      </w:r>
      <w:r w:rsidRPr="000353F4">
        <w:rPr>
          <w:sz w:val="23"/>
          <w:szCs w:val="23"/>
          <w:shd w:val="clear" w:color="auto" w:fill="FFFFFF"/>
        </w:rPr>
        <w:tab/>
      </w:r>
      <w:r w:rsidRPr="000353F4">
        <w:rPr>
          <w:sz w:val="23"/>
          <w:szCs w:val="23"/>
          <w:shd w:val="clear" w:color="auto" w:fill="FFFFFF"/>
        </w:rPr>
        <w:br/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Альберт 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Лиханов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  «Благие намерения» 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Надежда, только недавно окончившая педагогический институт, волею случая берется опекать осиротевших первоклашек. Девушка отважно и безропотно принимает на себя непосильную ношу чужого предательства и всей жизнью своей служит этим обездоленным детям.</w:t>
      </w:r>
    </w:p>
    <w:p w:rsidR="000353F4" w:rsidRPr="000353F4" w:rsidRDefault="000353F4" w:rsidP="000353F4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0353F4">
        <w:rPr>
          <w:b/>
          <w:sz w:val="23"/>
          <w:szCs w:val="23"/>
        </w:rPr>
        <w:t xml:space="preserve">Альберт </w:t>
      </w:r>
      <w:proofErr w:type="spellStart"/>
      <w:r w:rsidRPr="000353F4">
        <w:rPr>
          <w:b/>
          <w:sz w:val="23"/>
          <w:szCs w:val="23"/>
        </w:rPr>
        <w:t>Лиханов</w:t>
      </w:r>
      <w:proofErr w:type="spellEnd"/>
      <w:r w:rsidRPr="000353F4">
        <w:rPr>
          <w:b/>
          <w:sz w:val="23"/>
          <w:szCs w:val="23"/>
        </w:rPr>
        <w:t xml:space="preserve">  </w:t>
      </w:r>
      <w:r w:rsidRPr="000353F4">
        <w:rPr>
          <w:b/>
          <w:bCs/>
          <w:iCs/>
          <w:color w:val="000000"/>
          <w:sz w:val="23"/>
          <w:szCs w:val="23"/>
        </w:rPr>
        <w:t>Никто</w:t>
      </w:r>
    </w:p>
    <w:p w:rsidR="000353F4" w:rsidRPr="000353F4" w:rsidRDefault="000353F4" w:rsidP="000353F4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353F4">
        <w:rPr>
          <w:iCs/>
          <w:color w:val="000000"/>
          <w:sz w:val="23"/>
          <w:szCs w:val="23"/>
        </w:rPr>
        <w:t xml:space="preserve">Роман Альберта </w:t>
      </w:r>
      <w:proofErr w:type="spellStart"/>
      <w:r w:rsidRPr="000353F4">
        <w:rPr>
          <w:iCs/>
          <w:color w:val="000000"/>
          <w:sz w:val="23"/>
          <w:szCs w:val="23"/>
        </w:rPr>
        <w:t>Лиханова</w:t>
      </w:r>
      <w:proofErr w:type="spellEnd"/>
      <w:proofErr w:type="gramStart"/>
      <w:r w:rsidRPr="000353F4">
        <w:rPr>
          <w:iCs/>
          <w:color w:val="000000"/>
          <w:sz w:val="23"/>
          <w:szCs w:val="23"/>
        </w:rPr>
        <w:t xml:space="preserve"> ,</w:t>
      </w:r>
      <w:proofErr w:type="gramEnd"/>
      <w:r w:rsidRPr="000353F4">
        <w:rPr>
          <w:iCs/>
          <w:color w:val="000000"/>
          <w:sz w:val="23"/>
          <w:szCs w:val="23"/>
        </w:rPr>
        <w:t xml:space="preserve"> как и многие его произведения, посвящён вечной теме писателя- сиротству, защите обездоленных, обиженных семьей и обществом детей. В центре произведения </w:t>
      </w:r>
      <w:proofErr w:type="gramStart"/>
      <w:r w:rsidRPr="000353F4">
        <w:rPr>
          <w:iCs/>
          <w:color w:val="000000"/>
          <w:sz w:val="23"/>
          <w:szCs w:val="23"/>
        </w:rPr>
        <w:t>–о</w:t>
      </w:r>
      <w:proofErr w:type="gramEnd"/>
      <w:r w:rsidRPr="000353F4">
        <w:rPr>
          <w:iCs/>
          <w:color w:val="000000"/>
          <w:sz w:val="23"/>
          <w:szCs w:val="23"/>
        </w:rPr>
        <w:t xml:space="preserve">браз подростка-детдомовца Николая </w:t>
      </w:r>
      <w:proofErr w:type="spellStart"/>
      <w:r w:rsidRPr="000353F4">
        <w:rPr>
          <w:iCs/>
          <w:color w:val="000000"/>
          <w:sz w:val="23"/>
          <w:szCs w:val="23"/>
        </w:rPr>
        <w:t>Топорова</w:t>
      </w:r>
      <w:proofErr w:type="spellEnd"/>
      <w:r w:rsidRPr="000353F4">
        <w:rPr>
          <w:iCs/>
          <w:color w:val="000000"/>
          <w:sz w:val="23"/>
          <w:szCs w:val="23"/>
        </w:rPr>
        <w:t>.</w:t>
      </w:r>
    </w:p>
    <w:p w:rsidR="000353F4" w:rsidRPr="000353F4" w:rsidRDefault="000353F4" w:rsidP="000353F4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353F4">
        <w:rPr>
          <w:iCs/>
          <w:color w:val="000000"/>
          <w:sz w:val="23"/>
          <w:szCs w:val="23"/>
        </w:rPr>
        <w:t xml:space="preserve">«Никто» называют мальчика небескорыстно прибравшие его к рукам покровители из «нового» бандитского мира. Гибнет чистая и светлая душа. 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Альберт 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Лиханов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 Солнечное затмение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Одна из любимых моих книг - про любовь между здоровым мальчиком и девочкой-инвалидом.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Джек Лондон  «Белый клык» </w:t>
      </w:r>
    </w:p>
    <w:p w:rsidR="000353F4" w:rsidRPr="000353F4" w:rsidRDefault="000353F4" w:rsidP="000353F4">
      <w:pPr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Волк Белый Клык подвергался смертельной опасности, из-за человеческой жестокости и всё же, он преданно любил своего последнего хозяина.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>Мало Гектор  «Без семьи»</w:t>
      </w:r>
      <w:r w:rsidRPr="000353F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Реми не знает своей настоящей семьи. Он подкидыш, который долгие годы скитается по миру. Люди, с которыми ему доводится сталкиваться, разные, не все благосклонны к маленькому сироте. Доброе сердце, отзывчивость и оптимизм помогают маленькому Реми не унывать.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>Николай Островский</w:t>
      </w:r>
      <w:proofErr w:type="gramStart"/>
      <w:r w:rsidRPr="000353F4">
        <w:rPr>
          <w:rFonts w:ascii="Times New Roman" w:hAnsi="Times New Roman" w:cs="Times New Roman"/>
          <w:b/>
          <w:sz w:val="23"/>
          <w:szCs w:val="23"/>
        </w:rPr>
        <w:t xml:space="preserve">  К</w:t>
      </w:r>
      <w:proofErr w:type="gram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ак закалялась сталь 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История Павки Корчагина показывает, что даже инвалид, слепой и прикованный к постели человек, может быть полезен обществу, способен реализовать свой потенциал. Книга учит бороться за свою жизнь, за то, чтобы быть полезным людям.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>Анатолий Приставкин  «Ночевала тучка золотая»</w:t>
      </w:r>
    </w:p>
    <w:p w:rsidR="000353F4" w:rsidRPr="000353F4" w:rsidRDefault="000353F4" w:rsidP="000353F4">
      <w:pPr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 xml:space="preserve"> Два брата, Саша и Коля, являются воспитанниками детского дома в Подмосковье. В 1944 году они присоединяются к группе людей, отправленных на Кавказ осваивать новые земли. История гонимых войной ребят вырастает в грозную картину, взывает к милосердию, к братству людей и народов ради будущего.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Валентин Распутин  Уроки </w:t>
      </w:r>
      <w:proofErr w:type="gramStart"/>
      <w:r w:rsidRPr="000353F4">
        <w:rPr>
          <w:rFonts w:ascii="Times New Roman" w:hAnsi="Times New Roman" w:cs="Times New Roman"/>
          <w:b/>
          <w:sz w:val="23"/>
          <w:szCs w:val="23"/>
        </w:rPr>
        <w:t>французского</w:t>
      </w:r>
      <w:proofErr w:type="gramEnd"/>
    </w:p>
    <w:p w:rsidR="000353F4" w:rsidRPr="000353F4" w:rsidRDefault="000353F4" w:rsidP="000353F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  <w:shd w:val="clear" w:color="auto" w:fill="FFFFFF"/>
        </w:rPr>
        <w:t>Благодаря молодой учительнице французского Володя открывает для себя новый мир, где люди могут доверять друг другу, поддерживать и помогать, разделять горе и радость, избавлять от одиночества. </w:t>
      </w:r>
      <w:r w:rsidRPr="000353F4">
        <w:rPr>
          <w:rStyle w:val="a4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>Уроки французского</w:t>
      </w:r>
      <w:r w:rsidRPr="000353F4">
        <w:rPr>
          <w:rFonts w:ascii="Times New Roman" w:hAnsi="Times New Roman" w:cs="Times New Roman"/>
          <w:sz w:val="23"/>
          <w:szCs w:val="23"/>
          <w:shd w:val="clear" w:color="auto" w:fill="FFFFFF"/>
        </w:rPr>
        <w:t> оказываются уроками доброты и милосердия.</w:t>
      </w:r>
      <w:r w:rsidRPr="000353F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br/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Марк Твен  «Приключения Тома 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Сойера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» 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>Эта книга не теряет актуальности с момента, когда увидела свет. Приключения сорванца и фантазера Тома, написанные с добрым юмором, тепло принимаются каждым новым поколением книгочеев. Как признавался сам Твен, он писал, основываясь на воспоминаниях о своем детстве.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>Тихон (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Шевкунов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>), архимандрит "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Несвятые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 святые"</w:t>
      </w:r>
    </w:p>
    <w:p w:rsidR="000353F4" w:rsidRPr="000353F4" w:rsidRDefault="000353F4" w:rsidP="000353F4">
      <w:pPr>
        <w:jc w:val="both"/>
        <w:rPr>
          <w:rFonts w:ascii="Times New Roman" w:hAnsi="Times New Roman" w:cs="Times New Roman"/>
          <w:sz w:val="23"/>
          <w:szCs w:val="23"/>
        </w:rPr>
      </w:pPr>
      <w:r w:rsidRPr="000353F4">
        <w:rPr>
          <w:rFonts w:ascii="Times New Roman" w:hAnsi="Times New Roman" w:cs="Times New Roman"/>
          <w:sz w:val="23"/>
          <w:szCs w:val="23"/>
        </w:rPr>
        <w:t xml:space="preserve">Эта книга написана нашим русским священником. </w:t>
      </w:r>
      <w:proofErr w:type="gramStart"/>
      <w:r w:rsidRPr="000353F4">
        <w:rPr>
          <w:rFonts w:ascii="Times New Roman" w:hAnsi="Times New Roman" w:cs="Times New Roman"/>
          <w:sz w:val="23"/>
          <w:szCs w:val="23"/>
        </w:rPr>
        <w:t>Наверное, именно такой литературы не хватает нашему духовенству, и именно таких авторов, как архимандрит Тихон, умеющих в легкой и увлекательной форме, совершенно ненавязчиво заставить задуматься о вечном, о милосердии, о мудрости и любви.</w:t>
      </w:r>
      <w:proofErr w:type="gramEnd"/>
      <w:r w:rsidRPr="000353F4">
        <w:rPr>
          <w:rFonts w:ascii="Times New Roman" w:hAnsi="Times New Roman" w:cs="Times New Roman"/>
          <w:sz w:val="23"/>
          <w:szCs w:val="23"/>
        </w:rPr>
        <w:t xml:space="preserve"> И роли Бога и веры для нашей собственной души.</w:t>
      </w:r>
    </w:p>
    <w:p w:rsidR="000353F4" w:rsidRPr="000353F4" w:rsidRDefault="000353F4" w:rsidP="000353F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53F4">
        <w:rPr>
          <w:rFonts w:ascii="Times New Roman" w:hAnsi="Times New Roman" w:cs="Times New Roman"/>
          <w:b/>
          <w:sz w:val="23"/>
          <w:szCs w:val="23"/>
        </w:rPr>
        <w:t xml:space="preserve">Гавриил </w:t>
      </w:r>
      <w:proofErr w:type="spellStart"/>
      <w:r w:rsidRPr="000353F4">
        <w:rPr>
          <w:rFonts w:ascii="Times New Roman" w:hAnsi="Times New Roman" w:cs="Times New Roman"/>
          <w:b/>
          <w:sz w:val="23"/>
          <w:szCs w:val="23"/>
        </w:rPr>
        <w:t>Троепольский</w:t>
      </w:r>
      <w:proofErr w:type="spellEnd"/>
      <w:r w:rsidRPr="000353F4">
        <w:rPr>
          <w:rFonts w:ascii="Times New Roman" w:hAnsi="Times New Roman" w:cs="Times New Roman"/>
          <w:b/>
          <w:sz w:val="23"/>
          <w:szCs w:val="23"/>
        </w:rPr>
        <w:t xml:space="preserve"> «Белый Бим Чёрное ухо»</w:t>
      </w:r>
    </w:p>
    <w:p w:rsidR="0065116A" w:rsidRPr="000353F4" w:rsidRDefault="000353F4">
      <w:pPr>
        <w:rPr>
          <w:rFonts w:ascii="Times New Roman" w:hAnsi="Times New Roman" w:cs="Times New Roman"/>
        </w:rPr>
      </w:pPr>
      <w:r w:rsidRPr="000353F4">
        <w:rPr>
          <w:rFonts w:ascii="Times New Roman" w:hAnsi="Times New Roman" w:cs="Times New Roman"/>
          <w:sz w:val="23"/>
          <w:szCs w:val="23"/>
        </w:rPr>
        <w:t>Поможет лучше понять такие вещи, как любовь, преданность и милосердие.</w:t>
      </w:r>
      <w:r w:rsidRPr="000353F4">
        <w:rPr>
          <w:rFonts w:ascii="Times New Roman" w:hAnsi="Times New Roman" w:cs="Times New Roman"/>
          <w:sz w:val="28"/>
          <w:szCs w:val="28"/>
        </w:rPr>
        <w:t> </w:t>
      </w:r>
    </w:p>
    <w:p w:rsidR="000353F4" w:rsidRPr="000353F4" w:rsidRDefault="000353F4">
      <w:pPr>
        <w:rPr>
          <w:rFonts w:ascii="Times New Roman" w:hAnsi="Times New Roman" w:cs="Times New Roman"/>
        </w:rPr>
      </w:pPr>
    </w:p>
    <w:sectPr w:rsidR="000353F4" w:rsidRPr="000353F4" w:rsidSect="006A2B7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F4"/>
    <w:rsid w:val="000353F4"/>
    <w:rsid w:val="006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5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5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2018-05-18T11:58:00Z</dcterms:created>
  <dcterms:modified xsi:type="dcterms:W3CDTF">2018-05-18T12:02:00Z</dcterms:modified>
</cp:coreProperties>
</file>